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00F" w:rsidRDefault="00A1000F" w:rsidP="00A1000F"/>
    <w:p w:rsidR="00A1000F" w:rsidRDefault="00A1000F" w:rsidP="00A1000F"/>
    <w:p w:rsidR="00A1000F" w:rsidRDefault="00A1000F" w:rsidP="00A1000F">
      <w:r>
        <w:t>ANNO ACCADEMICO 2012/13</w:t>
      </w:r>
    </w:p>
    <w:p w:rsidR="00A1000F" w:rsidRDefault="00A1000F" w:rsidP="00A1000F">
      <w:r>
        <w:t>PROGRAMMA D’ESAME MODULO B</w:t>
      </w:r>
    </w:p>
    <w:p w:rsidR="00A1000F" w:rsidRDefault="00A1000F" w:rsidP="00A1000F"/>
    <w:p w:rsidR="00A1000F" w:rsidRDefault="00A1000F" w:rsidP="00A1000F">
      <w:pPr>
        <w:rPr>
          <w:lang w:val="en-US"/>
        </w:rPr>
      </w:pPr>
      <w:proofErr w:type="spellStart"/>
      <w:r>
        <w:rPr>
          <w:lang w:val="en-US"/>
        </w:rPr>
        <w:t>Dal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Testo</w:t>
      </w:r>
      <w:proofErr w:type="spellEnd"/>
      <w:r>
        <w:rPr>
          <w:lang w:val="en-US"/>
        </w:rPr>
        <w:t xml:space="preserve"> English grammar in use, Murphy, Ed. Cambridge University Press.</w:t>
      </w:r>
    </w:p>
    <w:p w:rsidR="00A1000F" w:rsidRDefault="00A1000F" w:rsidP="00A1000F">
      <w:pPr>
        <w:rPr>
          <w:lang w:val="en-US"/>
        </w:rPr>
      </w:pPr>
    </w:p>
    <w:p w:rsidR="00A1000F" w:rsidRDefault="00A1000F" w:rsidP="00A1000F">
      <w:pPr>
        <w:rPr>
          <w:lang w:val="en-US"/>
        </w:rPr>
      </w:pPr>
      <w:r>
        <w:rPr>
          <w:lang w:val="en-US"/>
        </w:rPr>
        <w:t xml:space="preserve">Units: </w:t>
      </w:r>
    </w:p>
    <w:p w:rsidR="004703B1" w:rsidRDefault="00A1000F">
      <w:r>
        <w:t>da  18 a 25</w:t>
      </w:r>
    </w:p>
    <w:p w:rsidR="00A1000F" w:rsidRDefault="00A1000F">
      <w:r>
        <w:t>da 26 a 37</w:t>
      </w:r>
    </w:p>
    <w:p w:rsidR="00A1000F" w:rsidRDefault="00A1000F">
      <w:r>
        <w:t>da 47 a 50</w:t>
      </w:r>
    </w:p>
    <w:p w:rsidR="00A1000F" w:rsidRDefault="00A1000F">
      <w:r>
        <w:t>59</w:t>
      </w:r>
    </w:p>
    <w:p w:rsidR="00A1000F" w:rsidRDefault="00A1000F">
      <w:r>
        <w:t>61</w:t>
      </w:r>
    </w:p>
    <w:p w:rsidR="00A1000F" w:rsidRDefault="00A1000F">
      <w:r>
        <w:t>79/80</w:t>
      </w:r>
    </w:p>
    <w:p w:rsidR="00A1000F" w:rsidRDefault="00A1000F">
      <w:r>
        <w:t>82/83</w:t>
      </w:r>
    </w:p>
    <w:p w:rsidR="00A1000F" w:rsidRDefault="00A1000F">
      <w:r>
        <w:t>da 88 a 92</w:t>
      </w:r>
    </w:p>
    <w:p w:rsidR="00A1000F" w:rsidRDefault="00A1000F">
      <w:r>
        <w:t>101</w:t>
      </w:r>
    </w:p>
    <w:p w:rsidR="00A1000F" w:rsidRDefault="00A1000F">
      <w:r>
        <w:t>104</w:t>
      </w:r>
    </w:p>
    <w:p w:rsidR="00A1000F" w:rsidRDefault="00A1000F">
      <w:proofErr w:type="spellStart"/>
      <w:r>
        <w:t>Phrasal</w:t>
      </w:r>
      <w:proofErr w:type="spellEnd"/>
      <w:r>
        <w:t xml:space="preserve"> </w:t>
      </w:r>
      <w:proofErr w:type="spellStart"/>
      <w:r>
        <w:t>verbs</w:t>
      </w:r>
      <w:proofErr w:type="spellEnd"/>
      <w:r>
        <w:t xml:space="preserve"> (solo per gli studenti che maturano 6 o 12 crediti)</w:t>
      </w:r>
    </w:p>
    <w:p w:rsidR="00A1000F" w:rsidRDefault="00A1000F">
      <w:proofErr w:type="spellStart"/>
      <w:r>
        <w:t>Units</w:t>
      </w:r>
      <w:proofErr w:type="spellEnd"/>
      <w:r>
        <w:t xml:space="preserve"> 141 e 142.</w:t>
      </w:r>
    </w:p>
    <w:p w:rsidR="00A1000F" w:rsidRDefault="00A1000F"/>
    <w:p w:rsidR="00A1000F" w:rsidRDefault="00A1000F">
      <w:r>
        <w:t xml:space="preserve">Le attività di lettura, dal Testo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3, dalla </w:t>
      </w:r>
      <w:proofErr w:type="spellStart"/>
      <w:r>
        <w:t>unit</w:t>
      </w:r>
      <w:proofErr w:type="spellEnd"/>
      <w:r>
        <w:t xml:space="preserve"> 1 alla </w:t>
      </w:r>
      <w:proofErr w:type="spellStart"/>
      <w:r>
        <w:t>Unit</w:t>
      </w:r>
      <w:proofErr w:type="spellEnd"/>
      <w:r>
        <w:t xml:space="preserve"> 12, hanno avuto lo scopo di sviluppare l’abilità di comprensione orale. Gli argomenti trattati nel libro non saranno inseriti nell’esercizio di lettura del test. Il test di lettura comprenderà 2 brani con domande di comprensione.</w:t>
      </w:r>
    </w:p>
    <w:sectPr w:rsidR="00A1000F" w:rsidSect="004703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A1000F"/>
    <w:rsid w:val="004703B1"/>
    <w:rsid w:val="00A10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00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1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2013-05-13T10:50:00Z</dcterms:created>
  <dcterms:modified xsi:type="dcterms:W3CDTF">2013-05-13T10:59:00Z</dcterms:modified>
</cp:coreProperties>
</file>